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ff0000"/>
          <w:sz w:val="52"/>
          <w:szCs w:val="52"/>
          <w:u w:val="single"/>
        </w:rPr>
      </w:pPr>
      <w:r w:rsidDel="00000000" w:rsidR="00000000" w:rsidRPr="00000000">
        <w:rPr>
          <w:b w:val="1"/>
          <w:color w:val="ff0000"/>
          <w:sz w:val="52"/>
          <w:szCs w:val="52"/>
          <w:u w:val="single"/>
          <w:rtl w:val="0"/>
        </w:rPr>
        <w:t xml:space="preserve">2025-2026 Breakfast/Lunch Prices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Washington Township Board of Education has approved the following meal prices for the 2025-2026 school year.  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Teacher Lunch (ALL Levels) $5.00 / Specialty Teacher Lunch $5.50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a234b5"/>
                <w:sz w:val="32"/>
                <w:szCs w:val="32"/>
                <w:u w:val="single"/>
                <w:rtl w:val="0"/>
              </w:rPr>
              <w:t xml:space="preserve">GTECC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Breakfast $2.50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Lunch $3.85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c8845"/>
                <w:sz w:val="32"/>
                <w:szCs w:val="32"/>
                <w:u w:val="single"/>
                <w:rtl w:val="0"/>
              </w:rPr>
              <w:t xml:space="preserve">MIDDLE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Breakfast $2.50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Lunch $4.00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46ef6"/>
                <w:sz w:val="32"/>
                <w:szCs w:val="32"/>
                <w:u w:val="single"/>
                <w:rtl w:val="0"/>
              </w:rPr>
              <w:t xml:space="preserve">ELEMENTARY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Breakfast $2.50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Lunch $3.85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e72218"/>
                <w:sz w:val="32"/>
                <w:szCs w:val="32"/>
                <w:u w:val="single"/>
                <w:rtl w:val="0"/>
              </w:rPr>
              <w:t xml:space="preserve">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Breakfast $2.50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Lunch $4.00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center"/>
        <w:rPr>
          <w:b w:val="1"/>
          <w:color w:val="046ef6"/>
          <w:sz w:val="26"/>
          <w:szCs w:val="26"/>
        </w:rPr>
      </w:pPr>
      <w:r w:rsidDel="00000000" w:rsidR="00000000" w:rsidRPr="00000000">
        <w:rPr>
          <w:b w:val="1"/>
          <w:color w:val="046ef6"/>
          <w:sz w:val="26"/>
          <w:szCs w:val="26"/>
          <w:u w:val="single"/>
          <w:rtl w:val="0"/>
        </w:rPr>
        <w:t xml:space="preserve">PLEASE NOTE</w:t>
      </w:r>
      <w:r w:rsidDel="00000000" w:rsidR="00000000" w:rsidRPr="00000000">
        <w:rPr>
          <w:b w:val="1"/>
          <w:color w:val="046ef6"/>
          <w:sz w:val="26"/>
          <w:szCs w:val="26"/>
          <w:rtl w:val="0"/>
        </w:rPr>
        <w:t xml:space="preserve">: DUE TO NJ DEPARTMENT OF AGRICULTURE RULES, ANY STUDENT FOUND ELIGIBLE FOR FREE/REDUCED LUNCH WILL NOT BE CHARGED.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0000" w:val="clear"/>
        <w:spacing w:after="0" w:lineRule="auto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PER THE NJ HUNGER-FREE STUDENTS’ BILL OF RIGHTS, WASHINGTON TOWNSHIP FOOD SERVICE MAY NOT DENY ANY STUDENT A MEAL.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Student Meal Payment Options (Pay Schools Central)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 meal accounts function as debit accounts. When a student goes through the lunch line to receive a meal, they enter their ID/PIN number, and the cost of the lunch and any a'la carte item is automatically deducted from their account. You can put money on your child’s account by: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Paying cash or check (made payable to "Washington Township Food Service), directly to the cashier at the school.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Putting money into your child's meal account with your credit or debit card through the </w:t>
      </w:r>
      <w:hyperlink r:id="rId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payschoolscentral.com</w:t>
        </w:r>
      </w:hyperlink>
      <w:r w:rsidDel="00000000" w:rsidR="00000000" w:rsidRPr="00000000">
        <w:rPr>
          <w:sz w:val="26"/>
          <w:szCs w:val="26"/>
          <w:rtl w:val="0"/>
        </w:rPr>
        <w:t xml:space="preserve"> website. In order to add money to your child's account with a credit card you will need your child's ID/PIN to activate the account. Once the account is active, you can enter with your own email and password. </w:t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0"/>
        </w:rPr>
        <w:t xml:space="preserve">NEED HELP?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you are having trouble activating, accessing, or adding funds, please see the contact information below for different scenarios you may have.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sz w:val="26"/>
          <w:szCs w:val="26"/>
          <w:rtl w:val="0"/>
        </w:rPr>
        <w:t xml:space="preserve">Technical issues with your Pay Schools account, such as </w:t>
      </w:r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password issues</w:t>
      </w:r>
      <w:r w:rsidDel="00000000" w:rsidR="00000000" w:rsidRPr="00000000">
        <w:rPr>
          <w:sz w:val="26"/>
          <w:szCs w:val="26"/>
          <w:rtl w:val="0"/>
        </w:rPr>
        <w:t xml:space="preserve"> or </w:t>
      </w:r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credit card information or adding funds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please contact PaySchools Central directly 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360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Parent HELP LINE:  1-877-393-6628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you require assistance with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activating or accessing</w:t>
      </w:r>
      <w:r w:rsidDel="00000000" w:rsidR="00000000" w:rsidRPr="00000000">
        <w:rPr>
          <w:sz w:val="26"/>
          <w:szCs w:val="26"/>
          <w:rtl w:val="0"/>
        </w:rPr>
        <w:t xml:space="preserve"> your child's account, a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Patron Activity Report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refund</w:t>
      </w:r>
      <w:r w:rsidDel="00000000" w:rsidR="00000000" w:rsidRPr="00000000">
        <w:rPr>
          <w:sz w:val="26"/>
          <w:szCs w:val="26"/>
          <w:rtl w:val="0"/>
        </w:rPr>
        <w:t xml:space="preserve">, or need to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transfer funds between student accounts</w:t>
      </w:r>
      <w:r w:rsidDel="00000000" w:rsidR="00000000" w:rsidRPr="00000000">
        <w:rPr>
          <w:sz w:val="26"/>
          <w:szCs w:val="26"/>
          <w:rtl w:val="0"/>
        </w:rPr>
        <w:t xml:space="preserve">, please contact:</w:t>
      </w:r>
    </w:p>
    <w:p w:rsidR="00000000" w:rsidDel="00000000" w:rsidP="00000000" w:rsidRDefault="00000000" w:rsidRPr="00000000" w14:paraId="00000025">
      <w:pPr>
        <w:spacing w:after="0" w:line="240" w:lineRule="auto"/>
        <w:ind w:left="360" w:firstLine="0"/>
        <w:jc w:val="center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WT Food Service Department: 856-582-4010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 </w:t>
      </w:r>
    </w:p>
    <w:sectPr>
      <w:pgSz w:h="15840" w:w="12240" w:orient="portrait"/>
      <w:pgMar w:bottom="36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C612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8C6129"/>
    <w:rPr>
      <w:b w:val="1"/>
      <w:bCs w:val="1"/>
    </w:rPr>
  </w:style>
  <w:style w:type="character" w:styleId="Title1" w:customStyle="1">
    <w:name w:val="Title1"/>
    <w:basedOn w:val="DefaultParagraphFont"/>
    <w:rsid w:val="008C6129"/>
  </w:style>
  <w:style w:type="paragraph" w:styleId="NormalWeb">
    <w:name w:val="Normal (Web)"/>
    <w:basedOn w:val="Normal"/>
    <w:uiPriority w:val="99"/>
    <w:semiHidden w:val="1"/>
    <w:unhideWhenUsed w:val="1"/>
    <w:rsid w:val="008C61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8C6129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8C6129"/>
    <w:rPr>
      <w:i w:val="1"/>
      <w:iCs w:val="1"/>
    </w:rPr>
  </w:style>
  <w:style w:type="table" w:styleId="TableGrid">
    <w:name w:val="Table Grid"/>
    <w:basedOn w:val="TableNormal"/>
    <w:uiPriority w:val="39"/>
    <w:rsid w:val="009A7E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3A7A26"/>
    <w:pPr>
      <w:spacing w:after="0" w:line="240" w:lineRule="auto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payschoolscentra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3HOI7xXoJINuzh5TqwBwsALjA==">CgMxLjAyCGguZ2pkZ3hzMgloLjMwajB6bGw4AHIhMW5CelFSWWZvS3FDdGF1c3VKUmNpTng1Y3FBRWVrS1Uz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2023-08-08T13:44:00.0000000Z</dcterms:created>
  <dc:creator>Erica Rosenstiehl</dc:creator>
</cp:coreProperties>
</file>